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C53" w:rsidRPr="005F0FEA" w:rsidRDefault="00E10C53" w:rsidP="00E10C53">
      <w:pPr>
        <w:jc w:val="center"/>
        <w:rPr>
          <w:b/>
          <w:szCs w:val="28"/>
        </w:rPr>
      </w:pPr>
      <w:r w:rsidRPr="005F0FEA">
        <w:rPr>
          <w:b/>
          <w:szCs w:val="28"/>
        </w:rPr>
        <w:t>Межрегиональная конференция руководителей органов</w:t>
      </w:r>
    </w:p>
    <w:p w:rsidR="00E10C53" w:rsidRPr="005F0FEA" w:rsidRDefault="00E10C53" w:rsidP="00E10C53">
      <w:pPr>
        <w:jc w:val="center"/>
        <w:rPr>
          <w:b/>
          <w:szCs w:val="28"/>
        </w:rPr>
      </w:pPr>
      <w:r w:rsidRPr="005F0FEA">
        <w:rPr>
          <w:b/>
          <w:szCs w:val="28"/>
        </w:rPr>
        <w:t>Госстройнадзора</w:t>
      </w:r>
      <w:r w:rsidRPr="005F0FEA">
        <w:rPr>
          <w:szCs w:val="28"/>
        </w:rPr>
        <w:t xml:space="preserve"> </w:t>
      </w:r>
      <w:r w:rsidRPr="005F0FEA">
        <w:rPr>
          <w:b/>
          <w:szCs w:val="28"/>
        </w:rPr>
        <w:t>субъектов Российской Федерации</w:t>
      </w:r>
    </w:p>
    <w:p w:rsidR="00763354" w:rsidRDefault="004D338C">
      <w:pPr>
        <w:jc w:val="center"/>
        <w:rPr>
          <w:i/>
          <w:sz w:val="20"/>
        </w:rPr>
      </w:pPr>
      <w:r w:rsidRPr="004D338C">
        <w:rPr>
          <w:i/>
          <w:sz w:val="20"/>
        </w:rPr>
        <w:t>(</w:t>
      </w:r>
      <w:r w:rsidR="00276AAA">
        <w:rPr>
          <w:i/>
          <w:sz w:val="20"/>
        </w:rPr>
        <w:t>при участии представителей</w:t>
      </w:r>
      <w:r w:rsidRPr="004D338C">
        <w:rPr>
          <w:i/>
          <w:sz w:val="20"/>
        </w:rPr>
        <w:t xml:space="preserve"> </w:t>
      </w:r>
      <w:r w:rsidR="00DF2DF6">
        <w:rPr>
          <w:i/>
          <w:sz w:val="20"/>
        </w:rPr>
        <w:t>74</w:t>
      </w:r>
      <w:r w:rsidR="00DF2DF6" w:rsidRPr="004D338C">
        <w:rPr>
          <w:i/>
          <w:sz w:val="20"/>
        </w:rPr>
        <w:t xml:space="preserve"> </w:t>
      </w:r>
      <w:r w:rsidRPr="004D338C">
        <w:rPr>
          <w:i/>
          <w:sz w:val="20"/>
        </w:rPr>
        <w:t>субъектов РФ)</w:t>
      </w:r>
    </w:p>
    <w:p w:rsidR="00DA4EB8" w:rsidRPr="000866E0" w:rsidRDefault="00DA4EB8" w:rsidP="00E10C53">
      <w:pPr>
        <w:jc w:val="center"/>
        <w:rPr>
          <w:b/>
          <w:sz w:val="26"/>
          <w:szCs w:val="26"/>
        </w:rPr>
      </w:pPr>
    </w:p>
    <w:p w:rsidR="00E10C53" w:rsidRPr="000866E0" w:rsidRDefault="00E10C53" w:rsidP="00E10C53">
      <w:pPr>
        <w:jc w:val="center"/>
        <w:rPr>
          <w:b/>
          <w:sz w:val="26"/>
          <w:szCs w:val="26"/>
        </w:rPr>
      </w:pPr>
    </w:p>
    <w:p w:rsidR="00E10C53" w:rsidRPr="000866E0" w:rsidRDefault="00E10C53" w:rsidP="00E10C53">
      <w:pPr>
        <w:jc w:val="both"/>
        <w:rPr>
          <w:b/>
          <w:sz w:val="26"/>
          <w:szCs w:val="26"/>
        </w:rPr>
      </w:pPr>
      <w:r w:rsidRPr="000866E0">
        <w:rPr>
          <w:b/>
          <w:sz w:val="26"/>
          <w:szCs w:val="26"/>
        </w:rPr>
        <w:t xml:space="preserve">г. Москва                                                                                      </w:t>
      </w:r>
      <w:r>
        <w:rPr>
          <w:b/>
          <w:sz w:val="26"/>
          <w:szCs w:val="26"/>
        </w:rPr>
        <w:tab/>
        <w:t xml:space="preserve">        </w:t>
      </w:r>
      <w:r w:rsidR="00500E9D">
        <w:rPr>
          <w:b/>
          <w:sz w:val="26"/>
          <w:szCs w:val="26"/>
        </w:rPr>
        <w:t xml:space="preserve"> </w:t>
      </w:r>
      <w:r w:rsidRPr="000866E0">
        <w:rPr>
          <w:b/>
          <w:sz w:val="26"/>
          <w:szCs w:val="26"/>
        </w:rPr>
        <w:t>2-4 октября 2013 г.</w:t>
      </w:r>
    </w:p>
    <w:p w:rsidR="0070441B" w:rsidRDefault="0070441B" w:rsidP="00E10C53">
      <w:pPr>
        <w:jc w:val="center"/>
        <w:rPr>
          <w:b/>
          <w:sz w:val="26"/>
          <w:szCs w:val="26"/>
        </w:rPr>
      </w:pPr>
    </w:p>
    <w:p w:rsidR="00DF2DF6" w:rsidRDefault="00DF2DF6" w:rsidP="00E10C53">
      <w:pPr>
        <w:jc w:val="center"/>
        <w:rPr>
          <w:b/>
          <w:sz w:val="26"/>
          <w:szCs w:val="26"/>
        </w:rPr>
      </w:pPr>
    </w:p>
    <w:p w:rsidR="00E10C53" w:rsidRPr="000866E0" w:rsidRDefault="00E10C53" w:rsidP="00E10C53">
      <w:pPr>
        <w:jc w:val="center"/>
        <w:rPr>
          <w:b/>
          <w:sz w:val="26"/>
          <w:szCs w:val="26"/>
        </w:rPr>
      </w:pPr>
      <w:r w:rsidRPr="000866E0">
        <w:rPr>
          <w:b/>
          <w:sz w:val="26"/>
          <w:szCs w:val="26"/>
        </w:rPr>
        <w:t>РЕЗОЛЮЦИЯ</w:t>
      </w:r>
    </w:p>
    <w:p w:rsidR="00E10C53" w:rsidRPr="000866E0" w:rsidRDefault="00E10C53" w:rsidP="00E10C53">
      <w:pPr>
        <w:jc w:val="center"/>
        <w:rPr>
          <w:b/>
          <w:sz w:val="26"/>
          <w:szCs w:val="26"/>
        </w:rPr>
      </w:pPr>
    </w:p>
    <w:p w:rsidR="00E10C53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1.</w:t>
      </w:r>
      <w:r>
        <w:rPr>
          <w:sz w:val="26"/>
          <w:szCs w:val="26"/>
        </w:rPr>
        <w:t xml:space="preserve"> Обеспечение безопасности строящихся и эксплуатируемых объектов является одной из функций государства в области защиты жизни и здоровья граждан, </w:t>
      </w:r>
      <w:r w:rsidRPr="00B53CDB">
        <w:rPr>
          <w:sz w:val="26"/>
          <w:szCs w:val="26"/>
        </w:rPr>
        <w:t>имущества физических и юридических лиц, государственного и муниципального имущества</w:t>
      </w:r>
      <w:r>
        <w:rPr>
          <w:sz w:val="26"/>
          <w:szCs w:val="26"/>
        </w:rPr>
        <w:t>, охраны окружающей среды. В настоящее время основными</w:t>
      </w:r>
      <w:r w:rsidRPr="00B53CDB">
        <w:rPr>
          <w:sz w:val="26"/>
          <w:szCs w:val="26"/>
        </w:rPr>
        <w:t xml:space="preserve"> причин</w:t>
      </w:r>
      <w:r>
        <w:rPr>
          <w:sz w:val="26"/>
          <w:szCs w:val="26"/>
        </w:rPr>
        <w:t>ами</w:t>
      </w:r>
      <w:r w:rsidRPr="00B53CDB">
        <w:rPr>
          <w:sz w:val="26"/>
          <w:szCs w:val="26"/>
        </w:rPr>
        <w:t xml:space="preserve">, </w:t>
      </w:r>
      <w:r>
        <w:rPr>
          <w:sz w:val="26"/>
          <w:szCs w:val="26"/>
        </w:rPr>
        <w:t xml:space="preserve">отрицательно </w:t>
      </w:r>
      <w:r w:rsidRPr="00B53CDB">
        <w:rPr>
          <w:sz w:val="26"/>
          <w:szCs w:val="26"/>
        </w:rPr>
        <w:t>влияющ</w:t>
      </w:r>
      <w:r>
        <w:rPr>
          <w:sz w:val="26"/>
          <w:szCs w:val="26"/>
        </w:rPr>
        <w:t>ими</w:t>
      </w:r>
      <w:r w:rsidRPr="00B53CDB">
        <w:rPr>
          <w:sz w:val="26"/>
          <w:szCs w:val="26"/>
        </w:rPr>
        <w:t xml:space="preserve"> на безоп</w:t>
      </w:r>
      <w:r>
        <w:rPr>
          <w:sz w:val="26"/>
          <w:szCs w:val="26"/>
        </w:rPr>
        <w:t>асность строительства, являются</w:t>
      </w:r>
      <w:r w:rsidRPr="00B53CDB">
        <w:rPr>
          <w:sz w:val="26"/>
          <w:szCs w:val="26"/>
        </w:rPr>
        <w:t xml:space="preserve"> неэффективность строительного контроля </w:t>
      </w:r>
      <w:r>
        <w:rPr>
          <w:sz w:val="26"/>
          <w:szCs w:val="26"/>
        </w:rPr>
        <w:t>подрядчиков и</w:t>
      </w:r>
      <w:r w:rsidRPr="00B53CDB">
        <w:rPr>
          <w:sz w:val="26"/>
          <w:szCs w:val="26"/>
        </w:rPr>
        <w:t xml:space="preserve"> заказчиков, которые несут ответственность за выполнение </w:t>
      </w:r>
      <w:r>
        <w:rPr>
          <w:sz w:val="26"/>
          <w:szCs w:val="26"/>
        </w:rPr>
        <w:t xml:space="preserve">строительных </w:t>
      </w:r>
      <w:r w:rsidRPr="00B53CDB">
        <w:rPr>
          <w:sz w:val="26"/>
          <w:szCs w:val="26"/>
        </w:rPr>
        <w:t xml:space="preserve">работ в соответствии с нормативными требованиями, </w:t>
      </w:r>
      <w:r>
        <w:rPr>
          <w:sz w:val="26"/>
          <w:szCs w:val="26"/>
        </w:rPr>
        <w:t xml:space="preserve">а также </w:t>
      </w:r>
      <w:r w:rsidRPr="00B53CDB">
        <w:rPr>
          <w:sz w:val="26"/>
          <w:szCs w:val="26"/>
        </w:rPr>
        <w:t xml:space="preserve">снижение профессионального уровня рабочих и инженерно-технических работников в строительстве. </w:t>
      </w:r>
      <w:r w:rsidR="00DF2DF6">
        <w:rPr>
          <w:sz w:val="26"/>
          <w:szCs w:val="26"/>
        </w:rPr>
        <w:t>При этом замещение</w:t>
      </w:r>
      <w:r w:rsidR="00DF2DF6" w:rsidRPr="00B53CDB">
        <w:rPr>
          <w:sz w:val="26"/>
          <w:szCs w:val="26"/>
        </w:rPr>
        <w:t xml:space="preserve"> </w:t>
      </w:r>
      <w:r w:rsidRPr="00B53CDB">
        <w:rPr>
          <w:sz w:val="26"/>
          <w:szCs w:val="26"/>
        </w:rPr>
        <w:t xml:space="preserve">государственных механизмов </w:t>
      </w:r>
      <w:r>
        <w:rPr>
          <w:sz w:val="26"/>
          <w:szCs w:val="26"/>
        </w:rPr>
        <w:t>надзора</w:t>
      </w:r>
      <w:r w:rsidRPr="00B53CDB">
        <w:rPr>
          <w:sz w:val="26"/>
          <w:szCs w:val="26"/>
        </w:rPr>
        <w:t xml:space="preserve"> за безопасностью строительства негосударственными формами контроля</w:t>
      </w:r>
      <w:r w:rsidR="00DF2DF6">
        <w:rPr>
          <w:sz w:val="26"/>
          <w:szCs w:val="26"/>
        </w:rPr>
        <w:t xml:space="preserve"> несет в себе серьезные риски</w:t>
      </w:r>
      <w:r w:rsidRPr="00B53CDB">
        <w:rPr>
          <w:sz w:val="26"/>
          <w:szCs w:val="26"/>
        </w:rPr>
        <w:t>.</w:t>
      </w:r>
    </w:p>
    <w:p w:rsidR="00E10C53" w:rsidRPr="000866E0" w:rsidRDefault="00E10C53" w:rsidP="00E10C53">
      <w:pPr>
        <w:spacing w:before="12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2. Р</w:t>
      </w:r>
      <w:r w:rsidRPr="000866E0">
        <w:rPr>
          <w:sz w:val="26"/>
          <w:szCs w:val="26"/>
        </w:rPr>
        <w:t xml:space="preserve">оль органов государственного строительного надзора </w:t>
      </w:r>
      <w:r w:rsidRPr="00503DE5">
        <w:rPr>
          <w:sz w:val="26"/>
          <w:szCs w:val="26"/>
        </w:rPr>
        <w:t>в вопросах обеспечения безопасности строительства</w:t>
      </w:r>
      <w:r>
        <w:rPr>
          <w:sz w:val="26"/>
          <w:szCs w:val="26"/>
        </w:rPr>
        <w:t>,</w:t>
      </w:r>
      <w:r w:rsidRPr="00503DE5">
        <w:rPr>
          <w:sz w:val="26"/>
          <w:szCs w:val="26"/>
        </w:rPr>
        <w:t xml:space="preserve"> предотвращения аварий зданий и сооружений </w:t>
      </w:r>
      <w:r w:rsidRPr="000866E0">
        <w:rPr>
          <w:sz w:val="26"/>
          <w:szCs w:val="26"/>
        </w:rPr>
        <w:t xml:space="preserve">является чрезвычайно ответственной, так как именно они реализуют </w:t>
      </w:r>
      <w:r>
        <w:rPr>
          <w:sz w:val="26"/>
          <w:szCs w:val="26"/>
        </w:rPr>
        <w:t>надзорные</w:t>
      </w:r>
      <w:r w:rsidRPr="000866E0">
        <w:rPr>
          <w:sz w:val="26"/>
          <w:szCs w:val="26"/>
        </w:rPr>
        <w:t xml:space="preserve"> функции государства на заключительном этапе инвестиционного </w:t>
      </w:r>
      <w:r>
        <w:rPr>
          <w:sz w:val="26"/>
          <w:szCs w:val="26"/>
        </w:rPr>
        <w:t>процесса</w:t>
      </w:r>
      <w:r w:rsidRPr="000866E0">
        <w:rPr>
          <w:sz w:val="26"/>
          <w:szCs w:val="26"/>
        </w:rPr>
        <w:t xml:space="preserve"> – </w:t>
      </w:r>
      <w:r>
        <w:rPr>
          <w:sz w:val="26"/>
          <w:szCs w:val="26"/>
        </w:rPr>
        <w:t xml:space="preserve">при </w:t>
      </w:r>
      <w:r w:rsidRPr="000866E0">
        <w:rPr>
          <w:sz w:val="26"/>
          <w:szCs w:val="26"/>
        </w:rPr>
        <w:t>строительстве объектов и вводе их в эксплуатацию</w:t>
      </w:r>
      <w:r>
        <w:rPr>
          <w:sz w:val="26"/>
          <w:szCs w:val="26"/>
        </w:rPr>
        <w:t>,</w:t>
      </w:r>
      <w:r w:rsidRPr="00455A24">
        <w:rPr>
          <w:sz w:val="26"/>
          <w:szCs w:val="26"/>
        </w:rPr>
        <w:t xml:space="preserve"> </w:t>
      </w:r>
      <w:r w:rsidRPr="000866E0">
        <w:rPr>
          <w:sz w:val="26"/>
          <w:szCs w:val="26"/>
        </w:rPr>
        <w:t>являются последним барьером государства по защите граждан от некачественной строительной продукции. Поэтому повышение эффективности государственного строительного надзора</w:t>
      </w:r>
      <w:r>
        <w:rPr>
          <w:sz w:val="26"/>
          <w:szCs w:val="26"/>
        </w:rPr>
        <w:t xml:space="preserve"> – одно из важных условий, способствующих росту </w:t>
      </w:r>
      <w:r w:rsidRPr="000866E0">
        <w:rPr>
          <w:sz w:val="26"/>
          <w:szCs w:val="26"/>
        </w:rPr>
        <w:t xml:space="preserve">удовлетворенности граждан качеством </w:t>
      </w:r>
      <w:r>
        <w:rPr>
          <w:sz w:val="26"/>
          <w:szCs w:val="26"/>
        </w:rPr>
        <w:t>построенных</w:t>
      </w:r>
      <w:r w:rsidRPr="000866E0">
        <w:rPr>
          <w:sz w:val="26"/>
          <w:szCs w:val="26"/>
        </w:rPr>
        <w:t xml:space="preserve"> </w:t>
      </w:r>
      <w:r>
        <w:rPr>
          <w:sz w:val="26"/>
          <w:szCs w:val="26"/>
        </w:rPr>
        <w:t>объектов.</w:t>
      </w:r>
    </w:p>
    <w:p w:rsidR="00E10C53" w:rsidRPr="000866E0" w:rsidRDefault="00E10C53" w:rsidP="00E10C53">
      <w:pPr>
        <w:spacing w:before="12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3. В</w:t>
      </w:r>
      <w:r w:rsidRPr="000866E0">
        <w:rPr>
          <w:sz w:val="26"/>
          <w:szCs w:val="26"/>
        </w:rPr>
        <w:t xml:space="preserve"> работе органов государственного строительного надзора имеются </w:t>
      </w:r>
      <w:r>
        <w:rPr>
          <w:sz w:val="26"/>
          <w:szCs w:val="26"/>
        </w:rPr>
        <w:t xml:space="preserve">определенные </w:t>
      </w:r>
      <w:r w:rsidRPr="000866E0">
        <w:rPr>
          <w:sz w:val="26"/>
          <w:szCs w:val="26"/>
        </w:rPr>
        <w:t>недостатки, которые обусловлены как объективными причинами, так и рядом субъективных обстоятельств.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 xml:space="preserve">К объективным факторам, которые </w:t>
      </w:r>
      <w:r>
        <w:rPr>
          <w:sz w:val="26"/>
          <w:szCs w:val="26"/>
        </w:rPr>
        <w:t>в отдельных случаях могут приводить к снижению</w:t>
      </w:r>
      <w:r w:rsidRPr="000866E0">
        <w:rPr>
          <w:sz w:val="26"/>
          <w:szCs w:val="26"/>
        </w:rPr>
        <w:t xml:space="preserve"> эффективности работы органов государственного строительного надзора, </w:t>
      </w:r>
      <w:r>
        <w:rPr>
          <w:sz w:val="26"/>
          <w:szCs w:val="26"/>
        </w:rPr>
        <w:t>относится следующее</w:t>
      </w:r>
      <w:r w:rsidRPr="000866E0">
        <w:rPr>
          <w:sz w:val="26"/>
          <w:szCs w:val="26"/>
        </w:rPr>
        <w:t>:</w:t>
      </w:r>
    </w:p>
    <w:p w:rsidR="00E10C53" w:rsidRPr="00455A24" w:rsidRDefault="00E10C53" w:rsidP="00E10C53">
      <w:pPr>
        <w:ind w:firstLine="709"/>
        <w:jc w:val="both"/>
        <w:rPr>
          <w:sz w:val="26"/>
          <w:szCs w:val="26"/>
        </w:rPr>
      </w:pPr>
      <w:r w:rsidRPr="00455A24">
        <w:rPr>
          <w:sz w:val="26"/>
          <w:szCs w:val="26"/>
        </w:rPr>
        <w:t xml:space="preserve">несоответствие штатной численности работников органов </w:t>
      </w:r>
      <w:r>
        <w:rPr>
          <w:sz w:val="26"/>
          <w:szCs w:val="26"/>
        </w:rPr>
        <w:t>Г</w:t>
      </w:r>
      <w:r w:rsidRPr="00455A24">
        <w:rPr>
          <w:sz w:val="26"/>
          <w:szCs w:val="26"/>
        </w:rPr>
        <w:t>осстройнадзора субъектов Российской Федерации объему возложенных полномочий (в том числе в связи с увеличением количества подконтрольных объектов на уровне субъектов Российской Федерации, а также</w:t>
      </w:r>
      <w:r>
        <w:rPr>
          <w:sz w:val="26"/>
          <w:szCs w:val="26"/>
        </w:rPr>
        <w:t xml:space="preserve"> передачей</w:t>
      </w:r>
      <w:r w:rsidRPr="00455A24">
        <w:rPr>
          <w:sz w:val="26"/>
          <w:szCs w:val="26"/>
        </w:rPr>
        <w:t xml:space="preserve"> полномочий по осуществлению пожарного, экологического, санитарно-эпидемиологического надзоров);</w:t>
      </w:r>
    </w:p>
    <w:p w:rsidR="00E10C53" w:rsidRDefault="00E10C53" w:rsidP="00E10C53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возложение на органы Госстройнадзора дополнительных функций, не предусмотренных федеральным законодательством;</w:t>
      </w:r>
    </w:p>
    <w:p w:rsidR="00E10C53" w:rsidRDefault="00E10C53" w:rsidP="00E10C53">
      <w:pPr>
        <w:ind w:firstLine="709"/>
        <w:jc w:val="both"/>
        <w:rPr>
          <w:sz w:val="26"/>
          <w:szCs w:val="26"/>
        </w:rPr>
      </w:pPr>
      <w:r w:rsidRPr="00B93FD7">
        <w:rPr>
          <w:sz w:val="26"/>
          <w:szCs w:val="26"/>
        </w:rPr>
        <w:t>отсутствие научно-методического обеспечения государственного строительного надзора на федеральном уровне</w:t>
      </w:r>
      <w:r>
        <w:rPr>
          <w:sz w:val="26"/>
          <w:szCs w:val="26"/>
        </w:rPr>
        <w:t>;</w:t>
      </w:r>
    </w:p>
    <w:p w:rsidR="00E10C53" w:rsidRDefault="00E10C53" w:rsidP="00E10C53">
      <w:pPr>
        <w:ind w:firstLine="709"/>
        <w:jc w:val="both"/>
        <w:rPr>
          <w:sz w:val="26"/>
          <w:szCs w:val="26"/>
        </w:rPr>
      </w:pPr>
      <w:r w:rsidRPr="00834F36">
        <w:rPr>
          <w:sz w:val="26"/>
          <w:szCs w:val="26"/>
        </w:rPr>
        <w:t xml:space="preserve">недостатки нормативно-правовой базы, </w:t>
      </w:r>
      <w:r>
        <w:rPr>
          <w:sz w:val="26"/>
          <w:szCs w:val="26"/>
        </w:rPr>
        <w:t>приводящие к тому, что большинство технических требований к выполнению строительно-монтажных работ не являются обязательными</w:t>
      </w:r>
      <w:r w:rsidRPr="00834F36">
        <w:rPr>
          <w:sz w:val="26"/>
          <w:szCs w:val="26"/>
        </w:rPr>
        <w:t>;</w:t>
      </w:r>
    </w:p>
    <w:p w:rsidR="00E10C53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lastRenderedPageBreak/>
        <w:t xml:space="preserve">прекращение ранее проводимых на федеральном уровне систематических мероприятий по обучению и профессиональной аттестации </w:t>
      </w:r>
      <w:r>
        <w:rPr>
          <w:sz w:val="26"/>
          <w:szCs w:val="26"/>
        </w:rPr>
        <w:t>работников</w:t>
      </w:r>
      <w:r w:rsidRPr="000866E0">
        <w:rPr>
          <w:sz w:val="26"/>
          <w:szCs w:val="26"/>
        </w:rPr>
        <w:t xml:space="preserve"> органов </w:t>
      </w:r>
      <w:r>
        <w:rPr>
          <w:sz w:val="26"/>
          <w:szCs w:val="26"/>
        </w:rPr>
        <w:t>Г</w:t>
      </w:r>
      <w:r w:rsidRPr="000866E0">
        <w:rPr>
          <w:sz w:val="26"/>
          <w:szCs w:val="26"/>
        </w:rPr>
        <w:t>осстройнадзора</w:t>
      </w:r>
      <w:r>
        <w:rPr>
          <w:sz w:val="26"/>
          <w:szCs w:val="26"/>
        </w:rPr>
        <w:t>.</w:t>
      </w:r>
    </w:p>
    <w:p w:rsidR="00E10C53" w:rsidRPr="000866E0" w:rsidRDefault="00E10C53" w:rsidP="00E10C53">
      <w:pPr>
        <w:spacing w:before="12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 xml:space="preserve">. Участники конференции, заслушав и обсудив выступления, руководствуясь необходимостью безусловного обеспечения безопасности строящихся и эксплуатируемых зданий и сооружений, считают необходимым внести на рассмотрение соответствующих органов </w:t>
      </w:r>
      <w:r>
        <w:rPr>
          <w:sz w:val="26"/>
          <w:szCs w:val="26"/>
        </w:rPr>
        <w:t>государственной</w:t>
      </w:r>
      <w:r w:rsidRPr="000866E0">
        <w:rPr>
          <w:sz w:val="26"/>
          <w:szCs w:val="26"/>
        </w:rPr>
        <w:t xml:space="preserve"> власти следующие предложения.</w:t>
      </w:r>
    </w:p>
    <w:p w:rsidR="00E10C53" w:rsidRPr="000866E0" w:rsidRDefault="00E10C53" w:rsidP="00E10C53">
      <w:pPr>
        <w:spacing w:before="120"/>
        <w:ind w:firstLine="709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4</w:t>
      </w:r>
      <w:r w:rsidRPr="000866E0">
        <w:rPr>
          <w:sz w:val="26"/>
          <w:szCs w:val="26"/>
          <w:u w:val="single"/>
        </w:rPr>
        <w:t>.1.</w:t>
      </w:r>
      <w:r>
        <w:rPr>
          <w:sz w:val="26"/>
          <w:szCs w:val="26"/>
          <w:u w:val="single"/>
        </w:rPr>
        <w:t xml:space="preserve"> </w:t>
      </w:r>
      <w:r w:rsidRPr="000866E0">
        <w:rPr>
          <w:sz w:val="26"/>
          <w:szCs w:val="26"/>
          <w:u w:val="single"/>
        </w:rPr>
        <w:t>На федеральном уровне: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.1.1. Внесение следующих изменений в Градостроительный кодекс Российской Федерации:</w:t>
      </w:r>
    </w:p>
    <w:p w:rsidR="00E10C53" w:rsidRPr="00834F36" w:rsidRDefault="00E10C53" w:rsidP="00E10C53">
      <w:pPr>
        <w:ind w:firstLine="709"/>
        <w:jc w:val="both"/>
        <w:rPr>
          <w:sz w:val="26"/>
          <w:szCs w:val="26"/>
        </w:rPr>
      </w:pPr>
      <w:r w:rsidRPr="00834F36">
        <w:rPr>
          <w:sz w:val="26"/>
          <w:szCs w:val="26"/>
        </w:rPr>
        <w:t>закрепление в статье 62 полномочий органов Госстройнадзора по образованию (участию в работе) технических комиссий в процессе расследования причин аварий строящихся и эксплуатируемых зданий и сооружений, а также учету</w:t>
      </w:r>
      <w:r>
        <w:rPr>
          <w:sz w:val="26"/>
          <w:szCs w:val="26"/>
        </w:rPr>
        <w:t xml:space="preserve"> таких аварий</w:t>
      </w:r>
      <w:r w:rsidRPr="00834F36">
        <w:rPr>
          <w:sz w:val="26"/>
          <w:szCs w:val="26"/>
        </w:rPr>
        <w:t>, техническому анализу и разработке мероприятий по их предупреждению;</w:t>
      </w:r>
    </w:p>
    <w:p w:rsidR="00E10C53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 xml:space="preserve">установление в главе 6.1 обязанности саморегулируемых организаций по приостановлению или прекращению действия свидетельства о допуске к соответствующим видам работ на основании обращений органов </w:t>
      </w:r>
      <w:r>
        <w:rPr>
          <w:sz w:val="26"/>
          <w:szCs w:val="26"/>
        </w:rPr>
        <w:t>Г</w:t>
      </w:r>
      <w:r w:rsidRPr="000866E0">
        <w:rPr>
          <w:sz w:val="26"/>
          <w:szCs w:val="26"/>
        </w:rPr>
        <w:t xml:space="preserve">осстройназдора, указывающих на выявленные факты грубых или неоднократных нарушений требований технических регламентов и проектной документации (включая случаи административного приостановления строительной деятельности). Установление запрета на получение в течение определенного периода времени нового свидетельства о допуске к соответствующему виду работ, в том числе в других СРО. Наделение органов </w:t>
      </w:r>
      <w:r>
        <w:rPr>
          <w:sz w:val="26"/>
          <w:szCs w:val="26"/>
        </w:rPr>
        <w:t>Г</w:t>
      </w:r>
      <w:r w:rsidRPr="000866E0">
        <w:rPr>
          <w:sz w:val="26"/>
          <w:szCs w:val="26"/>
        </w:rPr>
        <w:t>осстройнадзора правом по принудительному приостановлению или прекращению действия свидетельства о допуске СРО в судебном порядке</w:t>
      </w:r>
      <w:r>
        <w:rPr>
          <w:sz w:val="26"/>
          <w:szCs w:val="26"/>
        </w:rPr>
        <w:t xml:space="preserve"> (в случае непринятия СРО соответствующих мер к своим членам);</w:t>
      </w:r>
    </w:p>
    <w:p w:rsidR="00E10C53" w:rsidRPr="00BD3CB7" w:rsidRDefault="00E10C53" w:rsidP="00E10C53">
      <w:pPr>
        <w:ind w:firstLine="709"/>
        <w:jc w:val="both"/>
        <w:rPr>
          <w:sz w:val="26"/>
          <w:szCs w:val="26"/>
        </w:rPr>
      </w:pPr>
      <w:r w:rsidRPr="00BD3CB7">
        <w:rPr>
          <w:sz w:val="26"/>
          <w:szCs w:val="26"/>
        </w:rPr>
        <w:t xml:space="preserve">включение органов </w:t>
      </w:r>
      <w:r>
        <w:rPr>
          <w:sz w:val="26"/>
          <w:szCs w:val="26"/>
        </w:rPr>
        <w:t>Г</w:t>
      </w:r>
      <w:r w:rsidRPr="00BD3CB7">
        <w:rPr>
          <w:sz w:val="26"/>
          <w:szCs w:val="26"/>
        </w:rPr>
        <w:t>осстройнадзора в перечень лиц, обладающих правом обжаловать выданное заключение</w:t>
      </w:r>
      <w:r>
        <w:rPr>
          <w:sz w:val="26"/>
          <w:szCs w:val="26"/>
        </w:rPr>
        <w:t xml:space="preserve"> государственной или негосударственной</w:t>
      </w:r>
      <w:r w:rsidRPr="00BD3CB7">
        <w:rPr>
          <w:sz w:val="26"/>
          <w:szCs w:val="26"/>
        </w:rPr>
        <w:t xml:space="preserve"> экспертизы проектной документации и (или) результатов инженерных изысканий в досудебном порядке в соответствии с частью 12 статьи 49</w:t>
      </w:r>
      <w:r>
        <w:rPr>
          <w:sz w:val="26"/>
          <w:szCs w:val="26"/>
        </w:rPr>
        <w:t>.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.1.2. Внесение следующих изменений в Кодекс Российской Федерации об административных правонарушениях: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установление повышенной административной ответственности для лиц, осуществляющих соответствующие работы без обязательного свидетельства о допуске СРО в период действия в отношении таких лиц дисциплинарных мер по приостановлению или прекращению действия ранее выданного свидетельства;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увеличение максимального размера административного штрафа, налагаемого на юридических лиц за эксплуатацию объекта без разрешения на ввод в эксплуатацию, до 1 млн. рублей</w:t>
      </w:r>
      <w:r>
        <w:rPr>
          <w:sz w:val="26"/>
          <w:szCs w:val="26"/>
        </w:rPr>
        <w:t xml:space="preserve"> (с возможностью административного приостановления деятельности по эксплуатации объекта в судебном порядке)</w:t>
      </w:r>
      <w:r w:rsidR="00DA4EB8">
        <w:rPr>
          <w:sz w:val="26"/>
          <w:szCs w:val="26"/>
        </w:rPr>
        <w:t>, а также налагаемого на должностных лиц за выдачу разрешения на ввод объекта в эксплуатацию при отсутствии заключения органа Госстройнадзора, до 100 тыс. рублей</w:t>
      </w:r>
      <w:r w:rsidRPr="000866E0">
        <w:rPr>
          <w:sz w:val="26"/>
          <w:szCs w:val="26"/>
        </w:rPr>
        <w:t>;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установление повышенной административной ответственности (</w:t>
      </w:r>
      <w:r>
        <w:rPr>
          <w:sz w:val="26"/>
          <w:szCs w:val="26"/>
        </w:rPr>
        <w:t xml:space="preserve">в том числе персональной, </w:t>
      </w:r>
      <w:r w:rsidRPr="000866E0">
        <w:rPr>
          <w:sz w:val="26"/>
          <w:szCs w:val="26"/>
        </w:rPr>
        <w:t xml:space="preserve">вплоть до дисквалификации должностных лиц) </w:t>
      </w:r>
      <w:r w:rsidRPr="00531C78">
        <w:rPr>
          <w:color w:val="000000"/>
          <w:sz w:val="26"/>
          <w:szCs w:val="26"/>
        </w:rPr>
        <w:t>за нарушения обязательных требований при осуществлении строительного контроля</w:t>
      </w:r>
      <w:r w:rsidRPr="00575606">
        <w:rPr>
          <w:sz w:val="26"/>
          <w:szCs w:val="26"/>
        </w:rPr>
        <w:t>,</w:t>
      </w:r>
      <w:r w:rsidRPr="000866E0">
        <w:rPr>
          <w:sz w:val="26"/>
          <w:szCs w:val="26"/>
        </w:rPr>
        <w:t xml:space="preserve"> а также за невыполнение обязательных работ по консервации объектов;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lastRenderedPageBreak/>
        <w:t xml:space="preserve">уточнение формулировки части 1 статьи 9.4 </w:t>
      </w:r>
      <w:r w:rsidR="00C3103B">
        <w:rPr>
          <w:sz w:val="26"/>
          <w:szCs w:val="26"/>
        </w:rPr>
        <w:t>по вопросу</w:t>
      </w:r>
      <w:r w:rsidRPr="000866E0">
        <w:rPr>
          <w:sz w:val="26"/>
          <w:szCs w:val="26"/>
        </w:rPr>
        <w:t xml:space="preserve"> включения в перечень документов, за нарушение требований которых предусмотрена административная ответственность, федеральных законов, постановлений Правительства РФ и иных нормативных </w:t>
      </w:r>
      <w:r>
        <w:rPr>
          <w:sz w:val="26"/>
          <w:szCs w:val="26"/>
        </w:rPr>
        <w:t>актов</w:t>
      </w:r>
      <w:r w:rsidRPr="000866E0">
        <w:rPr>
          <w:sz w:val="26"/>
          <w:szCs w:val="26"/>
        </w:rPr>
        <w:t>, требования которых являются обязательными при осуществлении проектирования, строительства, реконструкции;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наделение органов Госстройнадзора субъектов Российской Федерации правом самостоятельного рассмотрения дел об административных правонарушениях, предусмотренных частью 1 статьи 9.5.1 (осуществление работ без обязательного свидетельства о допуске).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.1.3.</w:t>
      </w:r>
      <w:r>
        <w:rPr>
          <w:sz w:val="26"/>
          <w:szCs w:val="26"/>
        </w:rPr>
        <w:t> </w:t>
      </w:r>
      <w:r w:rsidRPr="000866E0">
        <w:rPr>
          <w:sz w:val="26"/>
          <w:szCs w:val="26"/>
        </w:rPr>
        <w:t xml:space="preserve">Внесение изменений в постановление Правительства Российской Федерации от 1 февраля 2006 г. № 54 в части предоставления органам государственного строительного надзора следующих полномочий: 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по контролю за соблюдением установленного порядка проведения работ по консервации объектов;</w:t>
      </w:r>
    </w:p>
    <w:p w:rsidR="00E10C53" w:rsidRPr="000866E0" w:rsidRDefault="00E10C53" w:rsidP="00E10C53">
      <w:pPr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по</w:t>
      </w:r>
      <w:r>
        <w:rPr>
          <w:sz w:val="26"/>
          <w:szCs w:val="26"/>
        </w:rPr>
        <w:t> </w:t>
      </w:r>
      <w:r w:rsidRPr="000866E0">
        <w:rPr>
          <w:sz w:val="26"/>
          <w:szCs w:val="26"/>
        </w:rPr>
        <w:t>принудительному приостановлению или прекращению действия свидетельства о допуске СРО в судебном порядке</w:t>
      </w:r>
      <w:r>
        <w:rPr>
          <w:sz w:val="26"/>
          <w:szCs w:val="26"/>
        </w:rPr>
        <w:t xml:space="preserve"> (в случае непринятия СРО соответствующих мер к своим членам)</w:t>
      </w:r>
      <w:r w:rsidRPr="000866E0">
        <w:rPr>
          <w:sz w:val="26"/>
          <w:szCs w:val="26"/>
        </w:rPr>
        <w:t xml:space="preserve">; </w:t>
      </w:r>
    </w:p>
    <w:p w:rsidR="00E10C53" w:rsidRPr="002347E9" w:rsidRDefault="00E10C53" w:rsidP="00E10C53">
      <w:pPr>
        <w:ind w:firstLine="709"/>
        <w:jc w:val="both"/>
        <w:rPr>
          <w:color w:val="000000"/>
          <w:sz w:val="26"/>
          <w:szCs w:val="26"/>
        </w:rPr>
      </w:pPr>
      <w:r w:rsidRPr="002347E9">
        <w:rPr>
          <w:color w:val="000000"/>
          <w:sz w:val="26"/>
          <w:szCs w:val="26"/>
        </w:rPr>
        <w:t>по обжалованию в досудебном порядке выданных заключений</w:t>
      </w:r>
      <w:r>
        <w:rPr>
          <w:color w:val="000000"/>
          <w:sz w:val="26"/>
          <w:szCs w:val="26"/>
        </w:rPr>
        <w:t xml:space="preserve"> государственной или негосударственной</w:t>
      </w:r>
      <w:r w:rsidRPr="002347E9">
        <w:rPr>
          <w:color w:val="000000"/>
          <w:sz w:val="26"/>
          <w:szCs w:val="26"/>
        </w:rPr>
        <w:t xml:space="preserve"> экспертизы.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.1.4. Внесение изменений в распоряжение Правительства Российской Федерации от 21 июня 2010 г. № 1047-р в части включения требований СНиП (актуализированных СП), нарушение которых квалифицируются как критический или значительный дефект при выполнении строительно-монтажных работ, в разряд обязательных технических норм.</w:t>
      </w:r>
    </w:p>
    <w:p w:rsidR="00E10C53" w:rsidRPr="00531C78" w:rsidRDefault="00E10C53" w:rsidP="00E10C53">
      <w:pPr>
        <w:spacing w:before="60"/>
        <w:ind w:firstLine="709"/>
        <w:jc w:val="both"/>
        <w:rPr>
          <w:color w:val="000000"/>
          <w:sz w:val="26"/>
          <w:szCs w:val="26"/>
        </w:rPr>
      </w:pPr>
      <w:r w:rsidRPr="00531C78">
        <w:rPr>
          <w:color w:val="000000"/>
          <w:sz w:val="26"/>
          <w:szCs w:val="26"/>
        </w:rPr>
        <w:t>4.1.5</w:t>
      </w:r>
      <w:r>
        <w:rPr>
          <w:color w:val="000000"/>
          <w:sz w:val="26"/>
          <w:szCs w:val="26"/>
        </w:rPr>
        <w:t> </w:t>
      </w:r>
      <w:r w:rsidRPr="00531C78">
        <w:rPr>
          <w:color w:val="000000"/>
          <w:sz w:val="26"/>
          <w:szCs w:val="26"/>
        </w:rPr>
        <w:t>Проведение актуализации методических документов Ростехнадзора (включая РД-11-02-2006, РД-11-03-2006, РД-11-04-2006, РД-11-05-2007) с учетом изменений</w:t>
      </w:r>
      <w:r>
        <w:rPr>
          <w:color w:val="000000"/>
          <w:sz w:val="26"/>
          <w:szCs w:val="26"/>
        </w:rPr>
        <w:t>,</w:t>
      </w:r>
      <w:r w:rsidRPr="00531C78">
        <w:rPr>
          <w:color w:val="000000"/>
          <w:sz w:val="26"/>
          <w:szCs w:val="26"/>
        </w:rPr>
        <w:t xml:space="preserve"> вносимых в действующее законодательство, а также разработка новых документов (</w:t>
      </w:r>
      <w:r>
        <w:rPr>
          <w:color w:val="000000"/>
          <w:sz w:val="26"/>
          <w:szCs w:val="26"/>
        </w:rPr>
        <w:t>в том числе</w:t>
      </w:r>
      <w:r w:rsidRPr="00531C78">
        <w:rPr>
          <w:color w:val="000000"/>
          <w:sz w:val="26"/>
          <w:szCs w:val="26"/>
        </w:rPr>
        <w:t xml:space="preserve"> методически</w:t>
      </w:r>
      <w:r>
        <w:rPr>
          <w:color w:val="000000"/>
          <w:sz w:val="26"/>
          <w:szCs w:val="26"/>
        </w:rPr>
        <w:t>х</w:t>
      </w:r>
      <w:r w:rsidRPr="00531C78">
        <w:rPr>
          <w:color w:val="000000"/>
          <w:sz w:val="26"/>
          <w:szCs w:val="26"/>
        </w:rPr>
        <w:t xml:space="preserve"> рекомендаци</w:t>
      </w:r>
      <w:r>
        <w:rPr>
          <w:color w:val="000000"/>
          <w:sz w:val="26"/>
          <w:szCs w:val="26"/>
        </w:rPr>
        <w:t>й</w:t>
      </w:r>
      <w:r w:rsidRPr="00531C78">
        <w:rPr>
          <w:color w:val="000000"/>
          <w:sz w:val="26"/>
          <w:szCs w:val="26"/>
        </w:rPr>
        <w:t xml:space="preserve"> по определению штатной </w:t>
      </w:r>
      <w:r>
        <w:rPr>
          <w:color w:val="000000"/>
          <w:sz w:val="26"/>
          <w:szCs w:val="26"/>
        </w:rPr>
        <w:t>численности работников органов Г</w:t>
      </w:r>
      <w:r w:rsidRPr="00531C78">
        <w:rPr>
          <w:color w:val="000000"/>
          <w:sz w:val="26"/>
          <w:szCs w:val="26"/>
        </w:rPr>
        <w:t>осстройнадзора субъектов РФ).</w:t>
      </w:r>
    </w:p>
    <w:p w:rsidR="00E10C53" w:rsidRPr="000866E0" w:rsidRDefault="00E10C53" w:rsidP="00E10C53">
      <w:pPr>
        <w:spacing w:before="120"/>
        <w:ind w:firstLine="709"/>
        <w:jc w:val="both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4</w:t>
      </w:r>
      <w:r w:rsidRPr="000866E0">
        <w:rPr>
          <w:sz w:val="26"/>
          <w:szCs w:val="26"/>
          <w:u w:val="single"/>
        </w:rPr>
        <w:t>.2. На уровне субъектов Российской Федерации:</w:t>
      </w:r>
    </w:p>
    <w:p w:rsidR="00E10C53" w:rsidRPr="000866E0" w:rsidRDefault="00E10C53" w:rsidP="00E10C53">
      <w:pPr>
        <w:spacing w:before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.2.1. Проведение анализа фактически выполняемых органами государственного строительного надзора функций, исключение дополнительных функци</w:t>
      </w:r>
      <w:r>
        <w:rPr>
          <w:sz w:val="26"/>
          <w:szCs w:val="26"/>
        </w:rPr>
        <w:t>й</w:t>
      </w:r>
      <w:r w:rsidRPr="000866E0">
        <w:rPr>
          <w:sz w:val="26"/>
          <w:szCs w:val="26"/>
        </w:rPr>
        <w:t>, не предусмотренных федеральным законодательством.</w:t>
      </w:r>
    </w:p>
    <w:p w:rsidR="00E10C53" w:rsidRPr="000866E0" w:rsidRDefault="00E10C53" w:rsidP="00E10C53">
      <w:pPr>
        <w:spacing w:before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.2.2. Приведение штатной численности органов государственного строительного надзора в соответствие с возложенными на эти органы функциями и количеством поднадзорных объектов.</w:t>
      </w:r>
    </w:p>
    <w:p w:rsidR="00E10C53" w:rsidRPr="000866E0" w:rsidRDefault="00E10C53" w:rsidP="00E10C53">
      <w:pPr>
        <w:spacing w:before="60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0866E0">
        <w:rPr>
          <w:sz w:val="26"/>
          <w:szCs w:val="26"/>
        </w:rPr>
        <w:t>.2.3. Создание необходимых условий для функционирования органов государственного строительного надзора, обеспечение их достаточными финансовыми ресурсами, в том числе на проведение обследований, лабораторных и иных испытаний, а также на обучение и повышение квалификации специалистов.</w:t>
      </w:r>
    </w:p>
    <w:p w:rsidR="00E10C53" w:rsidRPr="000866E0" w:rsidRDefault="00E10C53" w:rsidP="00E10C53">
      <w:pPr>
        <w:spacing w:before="12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 w:rsidRPr="000866E0">
        <w:rPr>
          <w:sz w:val="26"/>
          <w:szCs w:val="26"/>
        </w:rPr>
        <w:t>. Рекомендовать руководителям органов государственного строительного надзора субъектов Российской Федерации: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 xml:space="preserve">принять предусмотренные законодательством меры по усилению государственного надзора за соблюдением участниками строительства нормативных требований при осуществлении строительства зданий и сооружений; 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улучшить работу по возбуждению и рассмотрению дел об административных правонарушениях в области строительства, активнее использовать имеющиеся полномочия по временному запрету строительной деятельности;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участвовать в установленном порядке в расследовании причин аварий зданий и сооружений на соответствующих территориях, проводить учет и анализ таких аварий, а также по возможности разрабатывать рекомендации по их предупреждению;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обеспечить направление в соответствующие саморегулируемые организации копий постановлений о привлечении к административной ответственности</w:t>
      </w:r>
      <w:r>
        <w:rPr>
          <w:sz w:val="26"/>
          <w:szCs w:val="26"/>
        </w:rPr>
        <w:t xml:space="preserve"> </w:t>
      </w:r>
      <w:r w:rsidRPr="000866E0">
        <w:rPr>
          <w:sz w:val="26"/>
          <w:szCs w:val="26"/>
        </w:rPr>
        <w:t>в целях стимулирования деятельности таких организаций к применению дисциплинарных мер к своим членам;</w:t>
      </w:r>
    </w:p>
    <w:p w:rsidR="00E10C53" w:rsidRPr="000866E0" w:rsidRDefault="00E10C53" w:rsidP="00E10C53">
      <w:pPr>
        <w:spacing w:before="60"/>
        <w:ind w:firstLine="720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систематически проводить обучение и профессиональную аттестацию специалистов государственного строительного надзора (с учетом имеющейся практики профессиональной аттестации работников Госархстройнадзора);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наладить взаимодействие и соответствующий обмен опытом с органами государственного строительного надзора других субъектов Российской Федерации;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проводить совещания и семинары с участниками строительства и разъяснять им требований действующего законодательства, в том числе по вопросам безопасности строительства;</w:t>
      </w:r>
    </w:p>
    <w:p w:rsidR="00E10C53" w:rsidRPr="000866E0" w:rsidRDefault="00E10C53" w:rsidP="00E10C53">
      <w:pPr>
        <w:spacing w:before="60"/>
        <w:ind w:firstLine="709"/>
        <w:jc w:val="both"/>
        <w:rPr>
          <w:sz w:val="26"/>
          <w:szCs w:val="26"/>
        </w:rPr>
      </w:pPr>
      <w:r w:rsidRPr="000866E0">
        <w:rPr>
          <w:sz w:val="26"/>
          <w:szCs w:val="26"/>
        </w:rPr>
        <w:t>активно освещать в средствах массовой информации работу органов государственного строительного надзора, в том числе о результатах проводимых проверок и примененных мерах административной ответственности.</w:t>
      </w:r>
    </w:p>
    <w:p w:rsidR="00AA7146" w:rsidRDefault="00AA7146"/>
    <w:sectPr w:rsidR="00AA7146" w:rsidSect="0070441B">
      <w:headerReference w:type="default" r:id="rId6"/>
      <w:pgSz w:w="11906" w:h="16838" w:code="9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5FD1" w:rsidRDefault="00AB5FD1" w:rsidP="0070441B">
      <w:r>
        <w:separator/>
      </w:r>
    </w:p>
  </w:endnote>
  <w:endnote w:type="continuationSeparator" w:id="1">
    <w:p w:rsidR="00AB5FD1" w:rsidRDefault="00AB5FD1" w:rsidP="007044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5FD1" w:rsidRDefault="00AB5FD1" w:rsidP="0070441B">
      <w:r>
        <w:separator/>
      </w:r>
    </w:p>
  </w:footnote>
  <w:footnote w:type="continuationSeparator" w:id="1">
    <w:p w:rsidR="00AB5FD1" w:rsidRDefault="00AB5FD1" w:rsidP="007044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936547"/>
      <w:docPartObj>
        <w:docPartGallery w:val="Page Numbers (Top of Page)"/>
        <w:docPartUnique/>
      </w:docPartObj>
    </w:sdtPr>
    <w:sdtContent>
      <w:p w:rsidR="0070441B" w:rsidRDefault="00763354">
        <w:pPr>
          <w:pStyle w:val="a3"/>
          <w:jc w:val="center"/>
        </w:pPr>
        <w:r>
          <w:fldChar w:fldCharType="begin"/>
        </w:r>
        <w:r w:rsidR="0070441B">
          <w:instrText xml:space="preserve"> PAGE   \* MERGEFORMAT </w:instrText>
        </w:r>
        <w:r>
          <w:fldChar w:fldCharType="separate"/>
        </w:r>
        <w:r w:rsidR="00E34F2F">
          <w:rPr>
            <w:noProof/>
          </w:rPr>
          <w:t>4</w:t>
        </w:r>
        <w:r>
          <w:fldChar w:fldCharType="end"/>
        </w:r>
      </w:p>
    </w:sdtContent>
  </w:sdt>
  <w:p w:rsidR="0070441B" w:rsidRDefault="0070441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08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E10C53"/>
    <w:rsid w:val="00004E6F"/>
    <w:rsid w:val="00045203"/>
    <w:rsid w:val="00052839"/>
    <w:rsid w:val="00066201"/>
    <w:rsid w:val="000678CC"/>
    <w:rsid w:val="00082779"/>
    <w:rsid w:val="000914BE"/>
    <w:rsid w:val="000A0B72"/>
    <w:rsid w:val="000A16A8"/>
    <w:rsid w:val="000A7DB3"/>
    <w:rsid w:val="000D504B"/>
    <w:rsid w:val="000D6124"/>
    <w:rsid w:val="000D6BE8"/>
    <w:rsid w:val="000E4E52"/>
    <w:rsid w:val="000E5636"/>
    <w:rsid w:val="000E5B80"/>
    <w:rsid w:val="000F2743"/>
    <w:rsid w:val="000F6096"/>
    <w:rsid w:val="00115429"/>
    <w:rsid w:val="00117BAF"/>
    <w:rsid w:val="0018497A"/>
    <w:rsid w:val="001858F6"/>
    <w:rsid w:val="00187938"/>
    <w:rsid w:val="001940FC"/>
    <w:rsid w:val="001C0F90"/>
    <w:rsid w:val="001F036B"/>
    <w:rsid w:val="002006C4"/>
    <w:rsid w:val="00202477"/>
    <w:rsid w:val="0020259F"/>
    <w:rsid w:val="00212695"/>
    <w:rsid w:val="00212CCD"/>
    <w:rsid w:val="00216103"/>
    <w:rsid w:val="00232102"/>
    <w:rsid w:val="00241A13"/>
    <w:rsid w:val="002502B1"/>
    <w:rsid w:val="00251E97"/>
    <w:rsid w:val="00257B2A"/>
    <w:rsid w:val="00267DF4"/>
    <w:rsid w:val="0027016C"/>
    <w:rsid w:val="00276AAA"/>
    <w:rsid w:val="002C1A08"/>
    <w:rsid w:val="002C4DF7"/>
    <w:rsid w:val="002D282A"/>
    <w:rsid w:val="002D29BA"/>
    <w:rsid w:val="002F0666"/>
    <w:rsid w:val="0030556E"/>
    <w:rsid w:val="0031727E"/>
    <w:rsid w:val="00343FB2"/>
    <w:rsid w:val="003447C8"/>
    <w:rsid w:val="00345585"/>
    <w:rsid w:val="00346E46"/>
    <w:rsid w:val="00360D5A"/>
    <w:rsid w:val="0037165D"/>
    <w:rsid w:val="003A34EC"/>
    <w:rsid w:val="003A43DA"/>
    <w:rsid w:val="003C06B6"/>
    <w:rsid w:val="003D413C"/>
    <w:rsid w:val="003E30A8"/>
    <w:rsid w:val="003E4ABA"/>
    <w:rsid w:val="003F07C3"/>
    <w:rsid w:val="00412A8C"/>
    <w:rsid w:val="004148B7"/>
    <w:rsid w:val="00414D6B"/>
    <w:rsid w:val="00424AC3"/>
    <w:rsid w:val="00430638"/>
    <w:rsid w:val="00445847"/>
    <w:rsid w:val="00446DAB"/>
    <w:rsid w:val="00453663"/>
    <w:rsid w:val="00453CA0"/>
    <w:rsid w:val="0046366C"/>
    <w:rsid w:val="00464C21"/>
    <w:rsid w:val="00465E90"/>
    <w:rsid w:val="004A04B4"/>
    <w:rsid w:val="004A04FA"/>
    <w:rsid w:val="004B188B"/>
    <w:rsid w:val="004C7460"/>
    <w:rsid w:val="004D338C"/>
    <w:rsid w:val="004E6DD7"/>
    <w:rsid w:val="00500E9D"/>
    <w:rsid w:val="0050388A"/>
    <w:rsid w:val="0051277B"/>
    <w:rsid w:val="00513378"/>
    <w:rsid w:val="0052204F"/>
    <w:rsid w:val="00527004"/>
    <w:rsid w:val="00541E2E"/>
    <w:rsid w:val="00542DBD"/>
    <w:rsid w:val="0054763E"/>
    <w:rsid w:val="00551673"/>
    <w:rsid w:val="00553B1A"/>
    <w:rsid w:val="005563DA"/>
    <w:rsid w:val="0056305E"/>
    <w:rsid w:val="00581744"/>
    <w:rsid w:val="005825DA"/>
    <w:rsid w:val="00586F16"/>
    <w:rsid w:val="005A145A"/>
    <w:rsid w:val="005B7EB8"/>
    <w:rsid w:val="005C0138"/>
    <w:rsid w:val="005C1F52"/>
    <w:rsid w:val="005F4F28"/>
    <w:rsid w:val="006130D7"/>
    <w:rsid w:val="0061790A"/>
    <w:rsid w:val="0064124E"/>
    <w:rsid w:val="00662C7C"/>
    <w:rsid w:val="006661F8"/>
    <w:rsid w:val="00675F78"/>
    <w:rsid w:val="00676810"/>
    <w:rsid w:val="006841ED"/>
    <w:rsid w:val="006A2B86"/>
    <w:rsid w:val="006A7E9F"/>
    <w:rsid w:val="006C5FBB"/>
    <w:rsid w:val="006C622E"/>
    <w:rsid w:val="006D11FB"/>
    <w:rsid w:val="006D76CD"/>
    <w:rsid w:val="006F7BEA"/>
    <w:rsid w:val="007031B4"/>
    <w:rsid w:val="0070441B"/>
    <w:rsid w:val="0070612F"/>
    <w:rsid w:val="00720915"/>
    <w:rsid w:val="00725F5D"/>
    <w:rsid w:val="0072707B"/>
    <w:rsid w:val="00732F07"/>
    <w:rsid w:val="0073433D"/>
    <w:rsid w:val="00737D47"/>
    <w:rsid w:val="00741AC4"/>
    <w:rsid w:val="00742E3C"/>
    <w:rsid w:val="00757803"/>
    <w:rsid w:val="00761F36"/>
    <w:rsid w:val="00763354"/>
    <w:rsid w:val="0076344D"/>
    <w:rsid w:val="007742F6"/>
    <w:rsid w:val="00776E2D"/>
    <w:rsid w:val="007837A6"/>
    <w:rsid w:val="00794957"/>
    <w:rsid w:val="007A12AA"/>
    <w:rsid w:val="007A21BA"/>
    <w:rsid w:val="007A4086"/>
    <w:rsid w:val="007B6C02"/>
    <w:rsid w:val="007C3F21"/>
    <w:rsid w:val="007C5D50"/>
    <w:rsid w:val="007C6435"/>
    <w:rsid w:val="007E1C57"/>
    <w:rsid w:val="007E5C15"/>
    <w:rsid w:val="007F31C0"/>
    <w:rsid w:val="0080428B"/>
    <w:rsid w:val="00805A90"/>
    <w:rsid w:val="00806CD5"/>
    <w:rsid w:val="00817170"/>
    <w:rsid w:val="00820B8B"/>
    <w:rsid w:val="00822100"/>
    <w:rsid w:val="00857027"/>
    <w:rsid w:val="0086160C"/>
    <w:rsid w:val="008672C3"/>
    <w:rsid w:val="00877666"/>
    <w:rsid w:val="00887F6C"/>
    <w:rsid w:val="00891746"/>
    <w:rsid w:val="008A21FA"/>
    <w:rsid w:val="008C0D6A"/>
    <w:rsid w:val="008D050D"/>
    <w:rsid w:val="008D1446"/>
    <w:rsid w:val="008D7057"/>
    <w:rsid w:val="008E5C9E"/>
    <w:rsid w:val="008F6E92"/>
    <w:rsid w:val="00910AC5"/>
    <w:rsid w:val="00920C99"/>
    <w:rsid w:val="00927D47"/>
    <w:rsid w:val="009330F1"/>
    <w:rsid w:val="009340F0"/>
    <w:rsid w:val="0093699D"/>
    <w:rsid w:val="00964907"/>
    <w:rsid w:val="00964956"/>
    <w:rsid w:val="00971FA5"/>
    <w:rsid w:val="00975845"/>
    <w:rsid w:val="00976946"/>
    <w:rsid w:val="0097768D"/>
    <w:rsid w:val="0098407A"/>
    <w:rsid w:val="009951FC"/>
    <w:rsid w:val="00995380"/>
    <w:rsid w:val="009A3BF5"/>
    <w:rsid w:val="009A4F93"/>
    <w:rsid w:val="009B0CF7"/>
    <w:rsid w:val="009B7915"/>
    <w:rsid w:val="009C10A9"/>
    <w:rsid w:val="009D444D"/>
    <w:rsid w:val="009E2307"/>
    <w:rsid w:val="00A05D26"/>
    <w:rsid w:val="00A2676E"/>
    <w:rsid w:val="00A31DB7"/>
    <w:rsid w:val="00A53D8B"/>
    <w:rsid w:val="00A57B9D"/>
    <w:rsid w:val="00A62D4E"/>
    <w:rsid w:val="00A66362"/>
    <w:rsid w:val="00AA0AA0"/>
    <w:rsid w:val="00AA7146"/>
    <w:rsid w:val="00AB038E"/>
    <w:rsid w:val="00AB5129"/>
    <w:rsid w:val="00AB52D0"/>
    <w:rsid w:val="00AB5FD1"/>
    <w:rsid w:val="00B12CD5"/>
    <w:rsid w:val="00B147E4"/>
    <w:rsid w:val="00B23709"/>
    <w:rsid w:val="00B346F5"/>
    <w:rsid w:val="00B417A3"/>
    <w:rsid w:val="00B61E85"/>
    <w:rsid w:val="00B7177D"/>
    <w:rsid w:val="00B800EC"/>
    <w:rsid w:val="00B82897"/>
    <w:rsid w:val="00B90BC0"/>
    <w:rsid w:val="00B9498B"/>
    <w:rsid w:val="00BB37B9"/>
    <w:rsid w:val="00BD6AD6"/>
    <w:rsid w:val="00BE5F47"/>
    <w:rsid w:val="00BF02C9"/>
    <w:rsid w:val="00C17177"/>
    <w:rsid w:val="00C26FA6"/>
    <w:rsid w:val="00C271EC"/>
    <w:rsid w:val="00C305EC"/>
    <w:rsid w:val="00C3103B"/>
    <w:rsid w:val="00C40CA3"/>
    <w:rsid w:val="00C466EC"/>
    <w:rsid w:val="00C5743F"/>
    <w:rsid w:val="00C71A32"/>
    <w:rsid w:val="00C71E7A"/>
    <w:rsid w:val="00C7529F"/>
    <w:rsid w:val="00C85A7B"/>
    <w:rsid w:val="00C95049"/>
    <w:rsid w:val="00CA0CBB"/>
    <w:rsid w:val="00CB1BDD"/>
    <w:rsid w:val="00CB74C0"/>
    <w:rsid w:val="00CC79F3"/>
    <w:rsid w:val="00CD01F6"/>
    <w:rsid w:val="00CF598E"/>
    <w:rsid w:val="00CF6442"/>
    <w:rsid w:val="00D01A04"/>
    <w:rsid w:val="00D261B0"/>
    <w:rsid w:val="00D332DD"/>
    <w:rsid w:val="00D33776"/>
    <w:rsid w:val="00D36743"/>
    <w:rsid w:val="00D41A9F"/>
    <w:rsid w:val="00D45A51"/>
    <w:rsid w:val="00D45CE1"/>
    <w:rsid w:val="00D5708B"/>
    <w:rsid w:val="00D61D99"/>
    <w:rsid w:val="00D61EFC"/>
    <w:rsid w:val="00D627F1"/>
    <w:rsid w:val="00D74B45"/>
    <w:rsid w:val="00D8161F"/>
    <w:rsid w:val="00D87E7A"/>
    <w:rsid w:val="00DA4EB8"/>
    <w:rsid w:val="00DA7610"/>
    <w:rsid w:val="00DB6EB5"/>
    <w:rsid w:val="00DD44A7"/>
    <w:rsid w:val="00DD7DFD"/>
    <w:rsid w:val="00DE5E31"/>
    <w:rsid w:val="00DF2DF6"/>
    <w:rsid w:val="00DF3682"/>
    <w:rsid w:val="00E02BBA"/>
    <w:rsid w:val="00E07BEE"/>
    <w:rsid w:val="00E07CF5"/>
    <w:rsid w:val="00E10C53"/>
    <w:rsid w:val="00E17FDC"/>
    <w:rsid w:val="00E233BA"/>
    <w:rsid w:val="00E26E2E"/>
    <w:rsid w:val="00E34F2F"/>
    <w:rsid w:val="00E7509B"/>
    <w:rsid w:val="00E96D9A"/>
    <w:rsid w:val="00EA053F"/>
    <w:rsid w:val="00EA0603"/>
    <w:rsid w:val="00EB14C5"/>
    <w:rsid w:val="00EB2CA1"/>
    <w:rsid w:val="00EC5D9B"/>
    <w:rsid w:val="00ED6867"/>
    <w:rsid w:val="00EE2257"/>
    <w:rsid w:val="00EF2526"/>
    <w:rsid w:val="00EF2DAC"/>
    <w:rsid w:val="00F166FD"/>
    <w:rsid w:val="00F16E5F"/>
    <w:rsid w:val="00F228B4"/>
    <w:rsid w:val="00F259D4"/>
    <w:rsid w:val="00F36B02"/>
    <w:rsid w:val="00F478EA"/>
    <w:rsid w:val="00F520D6"/>
    <w:rsid w:val="00F62441"/>
    <w:rsid w:val="00F7588E"/>
    <w:rsid w:val="00F903D5"/>
    <w:rsid w:val="00F92F31"/>
    <w:rsid w:val="00FA4069"/>
    <w:rsid w:val="00FB6E2C"/>
    <w:rsid w:val="00FE091E"/>
    <w:rsid w:val="00FE5BA8"/>
    <w:rsid w:val="00FE7003"/>
    <w:rsid w:val="00FF1BD3"/>
    <w:rsid w:val="00FF1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C5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441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0441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70441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0441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F2DF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F2DF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1498</Words>
  <Characters>8541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10019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user</cp:lastModifiedBy>
  <cp:revision>18</cp:revision>
  <dcterms:created xsi:type="dcterms:W3CDTF">2013-10-04T07:34:00Z</dcterms:created>
  <dcterms:modified xsi:type="dcterms:W3CDTF">2013-11-01T18:27:00Z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